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021F" w14:textId="77777777" w:rsidR="00F57B04" w:rsidRPr="005B0717" w:rsidRDefault="00F57B04">
      <w:pPr>
        <w:rPr>
          <w:rFonts w:ascii="Myriad Pro" w:hAnsi="Myriad Pro" w:cs="Arial"/>
          <w:sz w:val="20"/>
          <w:szCs w:val="20"/>
        </w:rPr>
      </w:pPr>
    </w:p>
    <w:p w14:paraId="765DBA53" w14:textId="77777777" w:rsid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2DE81D60" w14:textId="358774B5" w:rsidR="002D4B8E" w:rsidRPr="0095660C" w:rsidRDefault="0095660C" w:rsidP="002D4B8E">
      <w:pPr>
        <w:rPr>
          <w:rFonts w:ascii="Myriad Pro" w:eastAsia="Times New Roman" w:hAnsi="Myriad Pro" w:cs="Times New Roman"/>
          <w:b/>
          <w:bCs/>
          <w:color w:val="000000"/>
        </w:rPr>
      </w:pPr>
      <w:r w:rsidRPr="0095660C">
        <w:rPr>
          <w:rFonts w:ascii="Myriad Pro" w:eastAsia="Times New Roman" w:hAnsi="Myriad Pro" w:cs="Times New Roman"/>
          <w:b/>
          <w:bCs/>
          <w:color w:val="000000"/>
        </w:rPr>
        <w:t>IFS Worksheets Submission to AFCEC Instructions</w:t>
      </w:r>
    </w:p>
    <w:p w14:paraId="3CBBA9EB" w14:textId="28950878" w:rsidR="002D4B8E" w:rsidRDefault="002D4B8E" w:rsidP="002D4B8E">
      <w:pPr>
        <w:rPr>
          <w:rFonts w:ascii="Myriad Pro" w:eastAsia="Times New Roman" w:hAnsi="Myriad Pro" w:cs="Times New Roman"/>
          <w:color w:val="000000"/>
        </w:rPr>
      </w:pPr>
    </w:p>
    <w:p w14:paraId="7C87B2B1" w14:textId="77777777" w:rsidR="0003512F" w:rsidRDefault="0095660C" w:rsidP="0095660C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 xml:space="preserve">Refer to the Installation Facilities Standards (IFS) Operators Manual (IFS-OM) for complete instructions. </w:t>
      </w:r>
      <w:r w:rsidRPr="00D0563A">
        <w:rPr>
          <w:rFonts w:ascii="Myriad Pro" w:eastAsia="Times New Roman" w:hAnsi="Myriad Pro" w:cs="Times New Roman"/>
          <w:color w:val="000000"/>
        </w:rPr>
        <w:t xml:space="preserve">A copy of the IFS-OM may be downloaded </w:t>
      </w:r>
      <w:r>
        <w:rPr>
          <w:rFonts w:ascii="Myriad Pro" w:eastAsia="Times New Roman" w:hAnsi="Myriad Pro" w:cs="Times New Roman"/>
          <w:color w:val="000000"/>
        </w:rPr>
        <w:t>here</w:t>
      </w:r>
      <w:r w:rsidR="0003512F">
        <w:rPr>
          <w:rFonts w:ascii="Myriad Pro" w:eastAsia="Times New Roman" w:hAnsi="Myriad Pro" w:cs="Times New Roman"/>
          <w:color w:val="000000"/>
        </w:rPr>
        <w:t>:</w:t>
      </w:r>
    </w:p>
    <w:p w14:paraId="14B1806A" w14:textId="3C5444DD" w:rsidR="0003512F" w:rsidRDefault="0003512F" w:rsidP="0095660C">
      <w:pPr>
        <w:rPr>
          <w:rFonts w:ascii="Myriad Pro" w:eastAsia="Times New Roman" w:hAnsi="Myriad Pro" w:cs="Times New Roman"/>
          <w:color w:val="000000"/>
        </w:rPr>
      </w:pPr>
      <w:hyperlink r:id="rId7" w:history="1">
        <w:r w:rsidRPr="00977DC2">
          <w:rPr>
            <w:rStyle w:val="Hyperlink"/>
            <w:rFonts w:ascii="Myriad Pro" w:eastAsia="Times New Roman" w:hAnsi="Myriad Pro" w:cs="Times New Roman"/>
          </w:rPr>
          <w:t>http://afcfs.wbdg.org/IFS/downloads/IFS-Operators-Manual.pdf</w:t>
        </w:r>
      </w:hyperlink>
    </w:p>
    <w:p w14:paraId="78729D5C" w14:textId="0BD38CE8" w:rsidR="0095660C" w:rsidRDefault="0095660C" w:rsidP="002D4B8E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 xml:space="preserve">  </w:t>
      </w:r>
    </w:p>
    <w:p w14:paraId="0E26AA36" w14:textId="47C9312E" w:rsidR="0095660C" w:rsidRDefault="0095660C" w:rsidP="002D4B8E">
      <w:pPr>
        <w:rPr>
          <w:rFonts w:ascii="Myriad Pro" w:eastAsia="Times New Roman" w:hAnsi="Myriad Pro" w:cs="Times New Roman"/>
          <w:color w:val="000000"/>
        </w:rPr>
      </w:pPr>
      <w:r>
        <w:rPr>
          <w:rFonts w:ascii="Myriad Pro" w:eastAsia="Times New Roman" w:hAnsi="Myriad Pro" w:cs="Times New Roman"/>
          <w:color w:val="000000"/>
        </w:rPr>
        <w:t>Instructions are listed in Chapter VI of the IFS-OM.</w:t>
      </w:r>
    </w:p>
    <w:p w14:paraId="08C55F0E" w14:textId="16DC4812" w:rsidR="0095660C" w:rsidRDefault="0095660C" w:rsidP="002D4B8E">
      <w:pPr>
        <w:rPr>
          <w:rFonts w:ascii="Myriad Pro" w:eastAsia="Times New Roman" w:hAnsi="Myriad Pro" w:cs="Times New Roman"/>
          <w:color w:val="000000"/>
        </w:rPr>
      </w:pPr>
    </w:p>
    <w:p w14:paraId="1BC5A5EB" w14:textId="751AAED1" w:rsidR="0095660C" w:rsidRPr="002D4B8E" w:rsidRDefault="0095660C" w:rsidP="002D4B8E">
      <w:pPr>
        <w:rPr>
          <w:rFonts w:ascii="Myriad Pro" w:eastAsia="Times New Roman" w:hAnsi="Myriad Pro" w:cs="Times New Roman"/>
          <w:color w:val="000000"/>
        </w:rPr>
      </w:pPr>
      <w:r w:rsidRPr="0095660C">
        <w:rPr>
          <w:rFonts w:ascii="Myriad Pro" w:eastAsia="Times New Roman" w:hAnsi="Myriad Pro" w:cs="Times New Roman"/>
          <w:color w:val="000000"/>
        </w:rPr>
        <w:t>NOTE: When only minor changes are made to worksheets during an update to the IFS, it is not necessary to submit the worksheet</w:t>
      </w:r>
      <w:r>
        <w:rPr>
          <w:rFonts w:ascii="Myriad Pro" w:eastAsia="Times New Roman" w:hAnsi="Myriad Pro" w:cs="Times New Roman"/>
          <w:color w:val="000000"/>
        </w:rPr>
        <w:t>s</w:t>
      </w:r>
      <w:r w:rsidRPr="0095660C">
        <w:rPr>
          <w:rFonts w:ascii="Myriad Pro" w:eastAsia="Times New Roman" w:hAnsi="Myriad Pro" w:cs="Times New Roman"/>
          <w:color w:val="000000"/>
        </w:rPr>
        <w:t xml:space="preserve"> for review. In this event the POC is responsible to ensure all proposed changes comply with DoD and AF criteria.</w:t>
      </w:r>
    </w:p>
    <w:sectPr w:rsidR="0095660C" w:rsidRPr="002D4B8E" w:rsidSect="00AF2F22">
      <w:footerReference w:type="even" r:id="rId8"/>
      <w:footerReference w:type="default" r:id="rId9"/>
      <w:headerReference w:type="first" r:id="rId10"/>
      <w:pgSz w:w="12240" w:h="15840"/>
      <w:pgMar w:top="172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4789F" w14:textId="77777777" w:rsidR="00AB1747" w:rsidRDefault="00AB1747" w:rsidP="00A401FD">
      <w:r>
        <w:separator/>
      </w:r>
    </w:p>
  </w:endnote>
  <w:endnote w:type="continuationSeparator" w:id="0">
    <w:p w14:paraId="00C67C85" w14:textId="77777777" w:rsidR="00AB1747" w:rsidRDefault="00AB1747" w:rsidP="00A4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﷽﷽﷽﷽﷽﷽﷽﷽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4424" w14:textId="77777777" w:rsidR="00FA4C33" w:rsidRDefault="00511AB3" w:rsidP="004D6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C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DE221" w14:textId="77777777" w:rsidR="00FA4C33" w:rsidRDefault="00FA4C33" w:rsidP="00DD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1F07" w14:textId="77777777" w:rsidR="00FA4C33" w:rsidRPr="00DD150A" w:rsidRDefault="00511AB3" w:rsidP="004D60D0">
    <w:pPr>
      <w:pStyle w:val="Footer"/>
      <w:framePr w:wrap="around" w:vAnchor="text" w:hAnchor="margin" w:xAlign="right" w:y="1"/>
      <w:rPr>
        <w:rStyle w:val="PageNumber"/>
        <w:rFonts w:ascii="Arial" w:hAnsi="Arial"/>
        <w:sz w:val="20"/>
        <w:szCs w:val="20"/>
      </w:rPr>
    </w:pPr>
    <w:r w:rsidRPr="00DD150A">
      <w:rPr>
        <w:rStyle w:val="PageNumber"/>
        <w:rFonts w:ascii="Arial" w:hAnsi="Arial"/>
        <w:sz w:val="20"/>
        <w:szCs w:val="20"/>
      </w:rPr>
      <w:fldChar w:fldCharType="begin"/>
    </w:r>
    <w:r w:rsidR="00FA4C33" w:rsidRPr="00DD150A">
      <w:rPr>
        <w:rStyle w:val="PageNumber"/>
        <w:rFonts w:ascii="Arial" w:hAnsi="Arial"/>
        <w:sz w:val="20"/>
        <w:szCs w:val="20"/>
      </w:rPr>
      <w:instrText xml:space="preserve">PAGE  </w:instrText>
    </w:r>
    <w:r w:rsidRPr="00DD150A">
      <w:rPr>
        <w:rStyle w:val="PageNumber"/>
        <w:rFonts w:ascii="Arial" w:hAnsi="Arial"/>
        <w:sz w:val="20"/>
        <w:szCs w:val="20"/>
      </w:rPr>
      <w:fldChar w:fldCharType="separate"/>
    </w:r>
    <w:r w:rsidR="002A600E">
      <w:rPr>
        <w:rStyle w:val="PageNumber"/>
        <w:rFonts w:ascii="Arial" w:hAnsi="Arial"/>
        <w:noProof/>
        <w:sz w:val="20"/>
        <w:szCs w:val="20"/>
      </w:rPr>
      <w:t>2</w:t>
    </w:r>
    <w:r w:rsidRPr="00DD150A">
      <w:rPr>
        <w:rStyle w:val="PageNumber"/>
        <w:rFonts w:ascii="Arial" w:hAnsi="Arial"/>
        <w:sz w:val="20"/>
        <w:szCs w:val="20"/>
      </w:rPr>
      <w:fldChar w:fldCharType="end"/>
    </w:r>
  </w:p>
  <w:p w14:paraId="493B2483" w14:textId="77777777" w:rsidR="00FA4C33" w:rsidRDefault="00FA4C33" w:rsidP="00DD15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435B3" w14:textId="77777777" w:rsidR="00AB1747" w:rsidRDefault="00AB1747" w:rsidP="00A401FD">
      <w:r>
        <w:separator/>
      </w:r>
    </w:p>
  </w:footnote>
  <w:footnote w:type="continuationSeparator" w:id="0">
    <w:p w14:paraId="1CD854A0" w14:textId="77777777" w:rsidR="00AB1747" w:rsidRDefault="00AB1747" w:rsidP="00A4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81ED" w14:textId="55FB77E9" w:rsidR="00FA4C33" w:rsidRDefault="00185B76">
    <w:pPr>
      <w:pStyle w:val="Header"/>
    </w:pPr>
    <w:r>
      <w:rPr>
        <w:noProof/>
      </w:rPr>
      <w:drawing>
        <wp:inline distT="0" distB="0" distL="0" distR="0" wp14:anchorId="2B33FD3D" wp14:editId="254CF9E4">
          <wp:extent cx="5486400" cy="914400"/>
          <wp:effectExtent l="0" t="0" r="0" b="0"/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7A4C"/>
    <w:multiLevelType w:val="hybridMultilevel"/>
    <w:tmpl w:val="EE78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FDD"/>
    <w:multiLevelType w:val="hybridMultilevel"/>
    <w:tmpl w:val="A072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4AB"/>
    <w:multiLevelType w:val="hybridMultilevel"/>
    <w:tmpl w:val="3A60D7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E77E9B"/>
    <w:multiLevelType w:val="hybridMultilevel"/>
    <w:tmpl w:val="82B02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BB1"/>
    <w:multiLevelType w:val="hybridMultilevel"/>
    <w:tmpl w:val="E590484A"/>
    <w:lvl w:ilvl="0" w:tplc="F5CE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2A6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3F2A"/>
    <w:multiLevelType w:val="hybridMultilevel"/>
    <w:tmpl w:val="E28E0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4BD8"/>
    <w:multiLevelType w:val="hybridMultilevel"/>
    <w:tmpl w:val="B0A89A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D510C8"/>
    <w:multiLevelType w:val="hybridMultilevel"/>
    <w:tmpl w:val="ECFC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B083F"/>
    <w:multiLevelType w:val="hybridMultilevel"/>
    <w:tmpl w:val="B4E08016"/>
    <w:lvl w:ilvl="0" w:tplc="206C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D4B80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F64D3"/>
    <w:multiLevelType w:val="hybridMultilevel"/>
    <w:tmpl w:val="60AC3976"/>
    <w:lvl w:ilvl="0" w:tplc="5A62F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2359"/>
    <w:multiLevelType w:val="hybridMultilevel"/>
    <w:tmpl w:val="21CAA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5681"/>
    <w:multiLevelType w:val="hybridMultilevel"/>
    <w:tmpl w:val="B34A98A0"/>
    <w:lvl w:ilvl="0" w:tplc="37F65A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6484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6270A"/>
    <w:multiLevelType w:val="hybridMultilevel"/>
    <w:tmpl w:val="2976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F644A"/>
    <w:multiLevelType w:val="hybridMultilevel"/>
    <w:tmpl w:val="812A8E98"/>
    <w:lvl w:ilvl="0" w:tplc="1D00D6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42D9"/>
    <w:multiLevelType w:val="hybridMultilevel"/>
    <w:tmpl w:val="5BE4D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255BC"/>
    <w:multiLevelType w:val="hybridMultilevel"/>
    <w:tmpl w:val="BD38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D447A"/>
    <w:multiLevelType w:val="hybridMultilevel"/>
    <w:tmpl w:val="781EB618"/>
    <w:lvl w:ilvl="0" w:tplc="206C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4EE9"/>
    <w:multiLevelType w:val="hybridMultilevel"/>
    <w:tmpl w:val="01427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42AA0"/>
    <w:multiLevelType w:val="hybridMultilevel"/>
    <w:tmpl w:val="0E88E12A"/>
    <w:lvl w:ilvl="0" w:tplc="1CEAAC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0926"/>
    <w:multiLevelType w:val="hybridMultilevel"/>
    <w:tmpl w:val="1EB67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B1DAC"/>
    <w:multiLevelType w:val="hybridMultilevel"/>
    <w:tmpl w:val="0334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A49C7"/>
    <w:multiLevelType w:val="hybridMultilevel"/>
    <w:tmpl w:val="B1EEA802"/>
    <w:lvl w:ilvl="0" w:tplc="BF6E4F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A5A1C"/>
    <w:multiLevelType w:val="hybridMultilevel"/>
    <w:tmpl w:val="DA9E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71700"/>
    <w:multiLevelType w:val="hybridMultilevel"/>
    <w:tmpl w:val="FEFC8F8E"/>
    <w:lvl w:ilvl="0" w:tplc="3884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901FF"/>
    <w:multiLevelType w:val="hybridMultilevel"/>
    <w:tmpl w:val="7B9C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F5EAC"/>
    <w:multiLevelType w:val="hybridMultilevel"/>
    <w:tmpl w:val="75E8C8B0"/>
    <w:lvl w:ilvl="0" w:tplc="EA0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C7E64"/>
    <w:multiLevelType w:val="hybridMultilevel"/>
    <w:tmpl w:val="37E6BA42"/>
    <w:lvl w:ilvl="0" w:tplc="63CAAC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072"/>
    <w:multiLevelType w:val="hybridMultilevel"/>
    <w:tmpl w:val="1A08E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46075"/>
    <w:multiLevelType w:val="hybridMultilevel"/>
    <w:tmpl w:val="7E64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8566C"/>
    <w:multiLevelType w:val="hybridMultilevel"/>
    <w:tmpl w:val="5234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52B42"/>
    <w:multiLevelType w:val="hybridMultilevel"/>
    <w:tmpl w:val="7A86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37B24"/>
    <w:multiLevelType w:val="hybridMultilevel"/>
    <w:tmpl w:val="B6DA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54447"/>
    <w:multiLevelType w:val="hybridMultilevel"/>
    <w:tmpl w:val="5028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3CF0"/>
    <w:multiLevelType w:val="multilevel"/>
    <w:tmpl w:val="03345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B2C62"/>
    <w:multiLevelType w:val="hybridMultilevel"/>
    <w:tmpl w:val="F1CA7252"/>
    <w:lvl w:ilvl="0" w:tplc="74E889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C3D63"/>
    <w:multiLevelType w:val="hybridMultilevel"/>
    <w:tmpl w:val="9E9E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73E6F"/>
    <w:multiLevelType w:val="hybridMultilevel"/>
    <w:tmpl w:val="C6E02F42"/>
    <w:lvl w:ilvl="0" w:tplc="3884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654D5"/>
    <w:multiLevelType w:val="hybridMultilevel"/>
    <w:tmpl w:val="72DA9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F5EA9"/>
    <w:multiLevelType w:val="hybridMultilevel"/>
    <w:tmpl w:val="9A8671BE"/>
    <w:lvl w:ilvl="0" w:tplc="C4D4A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31"/>
  </w:num>
  <w:num w:numId="5">
    <w:abstractNumId w:val="38"/>
  </w:num>
  <w:num w:numId="6">
    <w:abstractNumId w:val="7"/>
  </w:num>
  <w:num w:numId="7">
    <w:abstractNumId w:val="15"/>
  </w:num>
  <w:num w:numId="8">
    <w:abstractNumId w:val="36"/>
  </w:num>
  <w:num w:numId="9">
    <w:abstractNumId w:val="3"/>
  </w:num>
  <w:num w:numId="10">
    <w:abstractNumId w:val="6"/>
  </w:num>
  <w:num w:numId="11">
    <w:abstractNumId w:val="30"/>
  </w:num>
  <w:num w:numId="12">
    <w:abstractNumId w:val="20"/>
  </w:num>
  <w:num w:numId="13">
    <w:abstractNumId w:val="8"/>
  </w:num>
  <w:num w:numId="14">
    <w:abstractNumId w:val="40"/>
  </w:num>
  <w:num w:numId="15">
    <w:abstractNumId w:val="35"/>
  </w:num>
  <w:num w:numId="16">
    <w:abstractNumId w:val="17"/>
  </w:num>
  <w:num w:numId="17">
    <w:abstractNumId w:val="27"/>
  </w:num>
  <w:num w:numId="18">
    <w:abstractNumId w:val="0"/>
  </w:num>
  <w:num w:numId="19">
    <w:abstractNumId w:val="33"/>
  </w:num>
  <w:num w:numId="20">
    <w:abstractNumId w:val="1"/>
  </w:num>
  <w:num w:numId="21">
    <w:abstractNumId w:val="12"/>
  </w:num>
  <w:num w:numId="22">
    <w:abstractNumId w:val="19"/>
  </w:num>
  <w:num w:numId="23">
    <w:abstractNumId w:val="9"/>
  </w:num>
  <w:num w:numId="24">
    <w:abstractNumId w:val="21"/>
  </w:num>
  <w:num w:numId="25">
    <w:abstractNumId w:val="13"/>
  </w:num>
  <w:num w:numId="26">
    <w:abstractNumId w:val="28"/>
  </w:num>
  <w:num w:numId="27">
    <w:abstractNumId w:val="29"/>
  </w:num>
  <w:num w:numId="28">
    <w:abstractNumId w:val="41"/>
  </w:num>
  <w:num w:numId="29">
    <w:abstractNumId w:val="4"/>
  </w:num>
  <w:num w:numId="30">
    <w:abstractNumId w:val="37"/>
  </w:num>
  <w:num w:numId="31">
    <w:abstractNumId w:val="11"/>
  </w:num>
  <w:num w:numId="32">
    <w:abstractNumId w:val="24"/>
  </w:num>
  <w:num w:numId="33">
    <w:abstractNumId w:val="39"/>
  </w:num>
  <w:num w:numId="34">
    <w:abstractNumId w:val="26"/>
  </w:num>
  <w:num w:numId="35">
    <w:abstractNumId w:val="16"/>
  </w:num>
  <w:num w:numId="36">
    <w:abstractNumId w:val="25"/>
  </w:num>
  <w:num w:numId="37">
    <w:abstractNumId w:val="34"/>
  </w:num>
  <w:num w:numId="38">
    <w:abstractNumId w:val="22"/>
  </w:num>
  <w:num w:numId="39">
    <w:abstractNumId w:val="32"/>
  </w:num>
  <w:num w:numId="40">
    <w:abstractNumId w:val="14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E"/>
    <w:rsid w:val="00014EDC"/>
    <w:rsid w:val="0003512F"/>
    <w:rsid w:val="000447F4"/>
    <w:rsid w:val="00051275"/>
    <w:rsid w:val="00053368"/>
    <w:rsid w:val="00077346"/>
    <w:rsid w:val="0008205D"/>
    <w:rsid w:val="00086970"/>
    <w:rsid w:val="000903FD"/>
    <w:rsid w:val="000908C8"/>
    <w:rsid w:val="000A4BC4"/>
    <w:rsid w:val="000D69EA"/>
    <w:rsid w:val="000E2461"/>
    <w:rsid w:val="000F76E0"/>
    <w:rsid w:val="00102994"/>
    <w:rsid w:val="00123C70"/>
    <w:rsid w:val="001455D5"/>
    <w:rsid w:val="001560C9"/>
    <w:rsid w:val="00177901"/>
    <w:rsid w:val="00181F2A"/>
    <w:rsid w:val="00185B76"/>
    <w:rsid w:val="001A2412"/>
    <w:rsid w:val="001B2FB5"/>
    <w:rsid w:val="001C2126"/>
    <w:rsid w:val="001C6B4B"/>
    <w:rsid w:val="00224E28"/>
    <w:rsid w:val="0024266D"/>
    <w:rsid w:val="002A600E"/>
    <w:rsid w:val="002D4B8E"/>
    <w:rsid w:val="002D5B63"/>
    <w:rsid w:val="00303C4D"/>
    <w:rsid w:val="00317AD4"/>
    <w:rsid w:val="003215C8"/>
    <w:rsid w:val="00372695"/>
    <w:rsid w:val="0039339A"/>
    <w:rsid w:val="003F56A8"/>
    <w:rsid w:val="004079B9"/>
    <w:rsid w:val="00443A93"/>
    <w:rsid w:val="00467ADC"/>
    <w:rsid w:val="004D60D0"/>
    <w:rsid w:val="004E169F"/>
    <w:rsid w:val="00511AB3"/>
    <w:rsid w:val="00517A04"/>
    <w:rsid w:val="005321AC"/>
    <w:rsid w:val="00567F22"/>
    <w:rsid w:val="005854D0"/>
    <w:rsid w:val="00587D59"/>
    <w:rsid w:val="0059081A"/>
    <w:rsid w:val="00596F01"/>
    <w:rsid w:val="005B0717"/>
    <w:rsid w:val="005B4CDA"/>
    <w:rsid w:val="005B5DB6"/>
    <w:rsid w:val="005B72F9"/>
    <w:rsid w:val="005E3EB1"/>
    <w:rsid w:val="005E7C9C"/>
    <w:rsid w:val="00611050"/>
    <w:rsid w:val="00625FA7"/>
    <w:rsid w:val="00650DC7"/>
    <w:rsid w:val="0068357F"/>
    <w:rsid w:val="00683764"/>
    <w:rsid w:val="006A0DCB"/>
    <w:rsid w:val="006A4685"/>
    <w:rsid w:val="006C38EF"/>
    <w:rsid w:val="00722252"/>
    <w:rsid w:val="0075285E"/>
    <w:rsid w:val="00772A4B"/>
    <w:rsid w:val="007858B7"/>
    <w:rsid w:val="007B28FE"/>
    <w:rsid w:val="007D2E5B"/>
    <w:rsid w:val="007D6F17"/>
    <w:rsid w:val="0080201B"/>
    <w:rsid w:val="0080527A"/>
    <w:rsid w:val="008233DC"/>
    <w:rsid w:val="00825A4A"/>
    <w:rsid w:val="008B3569"/>
    <w:rsid w:val="0095660C"/>
    <w:rsid w:val="00967416"/>
    <w:rsid w:val="00986D06"/>
    <w:rsid w:val="00993A94"/>
    <w:rsid w:val="00A01874"/>
    <w:rsid w:val="00A401FD"/>
    <w:rsid w:val="00A407E9"/>
    <w:rsid w:val="00A5495B"/>
    <w:rsid w:val="00AB06D4"/>
    <w:rsid w:val="00AB1747"/>
    <w:rsid w:val="00AF2F22"/>
    <w:rsid w:val="00AF4C95"/>
    <w:rsid w:val="00B211C9"/>
    <w:rsid w:val="00B3776B"/>
    <w:rsid w:val="00B53940"/>
    <w:rsid w:val="00BE464E"/>
    <w:rsid w:val="00BE5C4E"/>
    <w:rsid w:val="00C253E6"/>
    <w:rsid w:val="00C302C7"/>
    <w:rsid w:val="00C70E1C"/>
    <w:rsid w:val="00CE56F1"/>
    <w:rsid w:val="00CF0668"/>
    <w:rsid w:val="00DD150A"/>
    <w:rsid w:val="00DD19F6"/>
    <w:rsid w:val="00E31278"/>
    <w:rsid w:val="00E32CED"/>
    <w:rsid w:val="00E45961"/>
    <w:rsid w:val="00E65C46"/>
    <w:rsid w:val="00ED49E7"/>
    <w:rsid w:val="00F40CA4"/>
    <w:rsid w:val="00F450D1"/>
    <w:rsid w:val="00F46C66"/>
    <w:rsid w:val="00F57B04"/>
    <w:rsid w:val="00F66363"/>
    <w:rsid w:val="00F93E4D"/>
    <w:rsid w:val="00FA4C33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62232"/>
  <w15:docId w15:val="{5BBFB914-9C97-2946-872C-EDAC0D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1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FD"/>
  </w:style>
  <w:style w:type="paragraph" w:styleId="Footer">
    <w:name w:val="footer"/>
    <w:basedOn w:val="Normal"/>
    <w:link w:val="FooterChar"/>
    <w:uiPriority w:val="99"/>
    <w:unhideWhenUsed/>
    <w:rsid w:val="00A40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FD"/>
  </w:style>
  <w:style w:type="character" w:styleId="Hyperlink">
    <w:name w:val="Hyperlink"/>
    <w:basedOn w:val="DefaultParagraphFont"/>
    <w:uiPriority w:val="99"/>
    <w:unhideWhenUsed/>
    <w:rsid w:val="005E3E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150A"/>
  </w:style>
  <w:style w:type="character" w:styleId="FollowedHyperlink">
    <w:name w:val="FollowedHyperlink"/>
    <w:basedOn w:val="DefaultParagraphFont"/>
    <w:uiPriority w:val="99"/>
    <w:semiHidden/>
    <w:unhideWhenUsed/>
    <w:rsid w:val="00317A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fcfs.wbdg.org/IFS/downloads/IFS-Operators-Manu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Fennell Group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Fennell</dc:creator>
  <cp:lastModifiedBy>James Fennell</cp:lastModifiedBy>
  <cp:revision>21</cp:revision>
  <dcterms:created xsi:type="dcterms:W3CDTF">2020-02-04T03:42:00Z</dcterms:created>
  <dcterms:modified xsi:type="dcterms:W3CDTF">2021-06-22T20:24:00Z</dcterms:modified>
</cp:coreProperties>
</file>